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1F3" w:rsidRPr="00A114FE" w:rsidRDefault="005511F3" w:rsidP="005511F3">
      <w:pPr>
        <w:ind w:firstLine="540"/>
        <w:rPr>
          <w:b/>
          <w:color w:val="000000"/>
          <w:lang w:val="kk-KZ"/>
        </w:rPr>
      </w:pPr>
      <w:r w:rsidRPr="00A114FE">
        <w:rPr>
          <w:b/>
          <w:color w:val="000000"/>
          <w:lang w:val="kk-KZ"/>
        </w:rPr>
        <w:t>2 Лекция жоспары</w:t>
      </w:r>
    </w:p>
    <w:p w:rsidR="005511F3" w:rsidRPr="00A114FE" w:rsidRDefault="005511F3" w:rsidP="005511F3">
      <w:pPr>
        <w:ind w:firstLine="540"/>
        <w:jc w:val="center"/>
        <w:rPr>
          <w:b/>
          <w:color w:val="000000"/>
          <w:lang w:val="kk-KZ"/>
        </w:rPr>
      </w:pPr>
    </w:p>
    <w:p w:rsidR="005511F3" w:rsidRPr="00A114FE" w:rsidRDefault="005511F3" w:rsidP="005511F3">
      <w:pPr>
        <w:ind w:firstLine="540"/>
        <w:jc w:val="both"/>
        <w:rPr>
          <w:color w:val="000000"/>
          <w:lang w:val="kk-KZ"/>
        </w:rPr>
      </w:pPr>
      <w:r w:rsidRPr="00A114FE">
        <w:rPr>
          <w:color w:val="000000"/>
          <w:lang w:val="kk-KZ"/>
        </w:rPr>
        <w:t>1. Ақша айналымы ұғымы және оның құрылымы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b/>
          <w:bCs/>
          <w:color w:val="000000"/>
          <w:spacing w:val="-10"/>
          <w:lang w:val="sr-Cyrl-CS"/>
        </w:rPr>
      </w:pPr>
      <w:r w:rsidRPr="00A114FE">
        <w:rPr>
          <w:color w:val="000000"/>
          <w:lang w:val="kk-KZ"/>
        </w:rPr>
        <w:t xml:space="preserve">2. </w:t>
      </w:r>
      <w:r w:rsidRPr="00A114FE">
        <w:rPr>
          <w:bCs/>
          <w:color w:val="000000"/>
          <w:spacing w:val="-8"/>
          <w:lang w:val="sr-Cyrl-CS"/>
        </w:rPr>
        <w:t>Аударым арқылы ақша айналымы: есеп айы</w:t>
      </w:r>
      <w:r w:rsidRPr="00A114FE">
        <w:rPr>
          <w:bCs/>
          <w:color w:val="000000"/>
          <w:spacing w:val="-8"/>
          <w:lang w:val="sr-Cyrl-CS"/>
        </w:rPr>
        <w:softHyphen/>
        <w:t>ры</w:t>
      </w:r>
      <w:r w:rsidRPr="00A114FE">
        <w:rPr>
          <w:bCs/>
          <w:color w:val="000000"/>
          <w:spacing w:val="-8"/>
          <w:lang w:val="sr-Cyrl-CS"/>
        </w:rPr>
        <w:softHyphen/>
        <w:t xml:space="preserve">су </w:t>
      </w:r>
      <w:r w:rsidRPr="00A114FE">
        <w:rPr>
          <w:bCs/>
          <w:color w:val="000000"/>
          <w:lang w:val="sr-Cyrl-CS"/>
        </w:rPr>
        <w:t>формалары мен ұйымдастыру қағидалары</w:t>
      </w:r>
    </w:p>
    <w:p w:rsidR="005511F3" w:rsidRPr="00A114FE" w:rsidRDefault="005511F3" w:rsidP="005511F3">
      <w:pPr>
        <w:ind w:firstLine="540"/>
        <w:jc w:val="both"/>
        <w:rPr>
          <w:b/>
          <w:color w:val="000000"/>
          <w:lang w:val="kk-KZ"/>
        </w:rPr>
      </w:pPr>
      <w:r w:rsidRPr="00A114FE">
        <w:rPr>
          <w:b/>
          <w:color w:val="000000"/>
          <w:lang w:val="kk-KZ"/>
        </w:rPr>
        <w:t>1. Ақша айналымы ұғымы және оның құрылымы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b/>
          <w:bCs/>
          <w:color w:val="000000"/>
          <w:u w:val="single"/>
          <w:lang w:val="sr-Cyrl-CS"/>
        </w:rPr>
        <w:t>Ақша айналымы</w:t>
      </w:r>
      <w:r w:rsidRPr="00A114FE">
        <w:rPr>
          <w:color w:val="000000"/>
          <w:lang w:val="sr-Cyrl-CS"/>
        </w:rPr>
        <w:t xml:space="preserve"> ақша белгілерінің қолдай және аударым түрлерінің үздіксіз айналым процесін көрсетеді.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Ақша айналым құрылымын әртүрлі нысандар арқылы бөлуге болады. Ақшаның тәуелді қызмет ету түрлері, ақша айналымының жіктелуі неғұрлым кең таралған деп санала</w:t>
      </w:r>
      <w:r w:rsidRPr="00A114FE">
        <w:rPr>
          <w:color w:val="000000"/>
          <w:lang w:val="sr-Cyrl-CS"/>
        </w:rPr>
        <w:softHyphen/>
        <w:t>ды. Сондықтан, осы нысан бойынша ақша айналымы қол</w:t>
      </w:r>
      <w:r w:rsidRPr="00A114FE">
        <w:rPr>
          <w:color w:val="000000"/>
          <w:lang w:val="sr-Cyrl-CS"/>
        </w:rPr>
        <w:softHyphen/>
        <w:t>ма-қол және аударым ақша болып бөлінеді.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b/>
          <w:bCs/>
          <w:color w:val="000000"/>
          <w:u w:val="single"/>
          <w:lang w:val="sr-Cyrl-CS"/>
        </w:rPr>
        <w:t>Аударымдар арқылы жасалатын айналым</w:t>
      </w:r>
      <w:r w:rsidRPr="00A114FE">
        <w:rPr>
          <w:color w:val="000000"/>
          <w:lang w:val="sr-Cyrl-CS"/>
        </w:rPr>
        <w:t xml:space="preserve"> – бұл жинақтық төлем қол ақшалай жүзеге асырылады.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Ақша айналымының екі бөлігі де бір-бірімен тығыз байланыста және біреуі екіншісіне ауыса береді.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Дегенмен, мұндай маңызды жіктелуге қарамастан, ол, ақша айналымында экономикалық мазмұнның жеке бөлік</w:t>
      </w:r>
      <w:r w:rsidRPr="00A114FE">
        <w:rPr>
          <w:color w:val="000000"/>
          <w:lang w:val="sr-Cyrl-CS"/>
        </w:rPr>
        <w:softHyphen/>
        <w:t xml:space="preserve">терін көрсетпейді. Ақша айналымының сондай немесе басқалай бөліктер қызмет көрсететін қатынас сипаты – сондықтан, ақша айналымының жіктелуінің белгілері осы берілген белгілерді қолдануға көзделеді.  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Ақша айналымының осы тәуелділік белгілері екі бө</w:t>
      </w:r>
      <w:r w:rsidRPr="00A114FE">
        <w:rPr>
          <w:color w:val="000000"/>
          <w:lang w:val="sr-Cyrl-CS"/>
        </w:rPr>
        <w:softHyphen/>
        <w:t>лік</w:t>
      </w:r>
      <w:r w:rsidRPr="00A114FE">
        <w:rPr>
          <w:color w:val="000000"/>
          <w:lang w:val="sr-Cyrl-CS"/>
        </w:rPr>
        <w:softHyphen/>
        <w:t>ке бөлінеді:</w:t>
      </w:r>
    </w:p>
    <w:p w:rsidR="005511F3" w:rsidRPr="00A114FE" w:rsidRDefault="005511F3" w:rsidP="005511F3">
      <w:pPr>
        <w:pStyle w:val="21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-          өнімдерді сатып өткізу мен өндіру процесі ақша айналымында көрсетіледі, яғни, тауардың есеп айырысу сипатымен байланысты;</w:t>
      </w:r>
    </w:p>
    <w:p w:rsidR="005511F3" w:rsidRPr="00A114FE" w:rsidRDefault="005511F3" w:rsidP="005511F3">
      <w:pPr>
        <w:pStyle w:val="21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-          ақша айналымы тауар емес төлемдер сипатымен байланысты (жалақы, сақтандыру төлемдері, са</w:t>
      </w:r>
      <w:r w:rsidRPr="00A114FE">
        <w:rPr>
          <w:color w:val="000000"/>
          <w:lang w:val="sr-Cyrl-CS"/>
        </w:rPr>
        <w:softHyphen/>
        <w:t>лықтар және т.б.).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b/>
          <w:bCs/>
          <w:color w:val="000000"/>
          <w:spacing w:val="-10"/>
          <w:lang w:val="sr-Cyrl-CS"/>
        </w:rPr>
      </w:pPr>
      <w:r w:rsidRPr="00A114FE">
        <w:rPr>
          <w:b/>
          <w:color w:val="000000"/>
          <w:lang w:val="sr-Cyrl-CS"/>
        </w:rPr>
        <w:t xml:space="preserve">2. </w:t>
      </w:r>
      <w:r w:rsidRPr="00A114FE">
        <w:rPr>
          <w:b/>
          <w:bCs/>
          <w:color w:val="000000"/>
          <w:spacing w:val="-8"/>
          <w:lang w:val="sr-Cyrl-CS"/>
        </w:rPr>
        <w:t>Аударым арқылы ақша айналымы: есеп айы</w:t>
      </w:r>
      <w:r w:rsidRPr="00A114FE">
        <w:rPr>
          <w:b/>
          <w:bCs/>
          <w:color w:val="000000"/>
          <w:spacing w:val="-8"/>
          <w:lang w:val="sr-Cyrl-CS"/>
        </w:rPr>
        <w:softHyphen/>
        <w:t>ры</w:t>
      </w:r>
      <w:r w:rsidRPr="00A114FE">
        <w:rPr>
          <w:b/>
          <w:bCs/>
          <w:color w:val="000000"/>
          <w:spacing w:val="-8"/>
          <w:lang w:val="sr-Cyrl-CS"/>
        </w:rPr>
        <w:softHyphen/>
        <w:t xml:space="preserve">су  </w:t>
      </w:r>
      <w:r w:rsidRPr="00A114FE">
        <w:rPr>
          <w:b/>
          <w:bCs/>
          <w:color w:val="000000"/>
          <w:lang w:val="sr-Cyrl-CS"/>
        </w:rPr>
        <w:t>формалары мен ұйымдастыру қағидалары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Аударымдар арқылы жасалатын ақшаларды пайда</w:t>
      </w:r>
      <w:r w:rsidRPr="00A114FE">
        <w:rPr>
          <w:color w:val="000000"/>
          <w:lang w:val="sr-Cyrl-CS"/>
        </w:rPr>
        <w:softHyphen/>
        <w:t>ла</w:t>
      </w:r>
      <w:r w:rsidRPr="00A114FE">
        <w:rPr>
          <w:color w:val="000000"/>
          <w:lang w:val="sr-Cyrl-CS"/>
        </w:rPr>
        <w:softHyphen/>
        <w:t>ну мен ақшалай есеп айырысуларды ұйымдастыру қол ақ</w:t>
      </w:r>
      <w:r w:rsidRPr="00A114FE">
        <w:rPr>
          <w:color w:val="000000"/>
          <w:lang w:val="sr-Cyrl-CS"/>
        </w:rPr>
        <w:softHyphen/>
        <w:t>ша төлемдеріне қарағанда неғұрлым артықшылықты бо</w:t>
      </w:r>
      <w:r w:rsidRPr="00A114FE">
        <w:rPr>
          <w:color w:val="000000"/>
          <w:lang w:val="sr-Cyrl-CS"/>
        </w:rPr>
        <w:softHyphen/>
        <w:t>лып саналады, өйткені, алғашқы жағдайда ақша белгілерін жасау, жеткізу, сақтау және есебін жүргізу үшін жұмса</w:t>
      </w:r>
      <w:r w:rsidRPr="00A114FE">
        <w:rPr>
          <w:color w:val="000000"/>
          <w:lang w:val="sr-Cyrl-CS"/>
        </w:rPr>
        <w:softHyphen/>
        <w:t>латын еңбек шығындарымен байланыстары маңызды түрде үнемдеуге қол жеткізіледі. Есеп айырысу</w:t>
      </w:r>
      <w:r w:rsidRPr="00A114FE">
        <w:rPr>
          <w:color w:val="000000"/>
          <w:lang w:val="sr-Cyrl-CS"/>
        </w:rPr>
        <w:softHyphen/>
        <w:t>шылардың (ауда</w:t>
      </w:r>
      <w:r w:rsidRPr="00A114FE">
        <w:rPr>
          <w:color w:val="000000"/>
          <w:lang w:val="sr-Cyrl-CS"/>
        </w:rPr>
        <w:softHyphen/>
        <w:t>рымдар жасау арқылы) тиімді формаларын енгізу, есеп айырысулар кезіндегі ақша қаражаттарының тез айналым жасауына және төлемдерді жылдамдатуға ықпалын тигі</w:t>
      </w:r>
      <w:r w:rsidRPr="00A114FE">
        <w:rPr>
          <w:color w:val="000000"/>
          <w:lang w:val="sr-Cyrl-CS"/>
        </w:rPr>
        <w:softHyphen/>
        <w:t>зе</w:t>
      </w:r>
      <w:r w:rsidRPr="00A114FE">
        <w:rPr>
          <w:color w:val="000000"/>
          <w:lang w:val="sr-Cyrl-CS"/>
        </w:rPr>
        <w:softHyphen/>
        <w:t>ді және соңғы қорытындысында ақшаның банктегі айналы</w:t>
      </w:r>
      <w:r w:rsidRPr="00A114FE">
        <w:rPr>
          <w:color w:val="000000"/>
          <w:lang w:val="sr-Cyrl-CS"/>
        </w:rPr>
        <w:softHyphen/>
        <w:t>мы</w:t>
      </w:r>
      <w:r w:rsidRPr="00A114FE">
        <w:rPr>
          <w:color w:val="000000"/>
          <w:lang w:val="sr-Cyrl-CS"/>
        </w:rPr>
        <w:softHyphen/>
        <w:t xml:space="preserve">ның жеделдеуіне әкеледі.  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Аударым жасау арқылы есеп айырулардың маңызы, бәрінен бұрын, шаруашылық органдар қорларының айна</w:t>
      </w:r>
      <w:r w:rsidRPr="00A114FE">
        <w:rPr>
          <w:color w:val="000000"/>
          <w:lang w:val="sr-Cyrl-CS"/>
        </w:rPr>
        <w:softHyphen/>
        <w:t>лым жасауына, шаруашылық келісімдерін жасауына ықпал етуінен тұрады.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b/>
          <w:bCs/>
          <w:color w:val="000000"/>
          <w:u w:val="single"/>
          <w:lang w:val="sr-Cyrl-CS"/>
        </w:rPr>
        <w:t>Аударымдар жасау арқылы есеп айырысулар</w:t>
      </w:r>
      <w:r w:rsidRPr="00A114FE">
        <w:rPr>
          <w:color w:val="000000"/>
          <w:lang w:val="sr-Cyrl-CS"/>
        </w:rPr>
        <w:t xml:space="preserve"> бұл банк айналымындағы ақшаның қозғалысы, яғни, олардың төлемдер бойынша міндеттемелерін орындау тәртібіндегі есеп шоттар бойынша жазулар түріндегі ақшалай сомалар</w:t>
      </w:r>
      <w:r w:rsidRPr="00A114FE">
        <w:rPr>
          <w:color w:val="000000"/>
          <w:lang w:val="sr-Cyrl-CS"/>
        </w:rPr>
        <w:softHyphen/>
        <w:t>ды аударуы.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Аударымдар арқылы жасалатын төлем айналымы ақша айналымының (80-90%) негізгі бөлігі болып сана</w:t>
      </w:r>
      <w:r w:rsidRPr="00A114FE">
        <w:rPr>
          <w:color w:val="000000"/>
          <w:lang w:val="sr-Cyrl-CS"/>
        </w:rPr>
        <w:softHyphen/>
        <w:t>ла</w:t>
      </w:r>
      <w:r w:rsidRPr="00A114FE">
        <w:rPr>
          <w:color w:val="000000"/>
          <w:lang w:val="sr-Cyrl-CS"/>
        </w:rPr>
        <w:softHyphen/>
        <w:t>ды. Ол: өнімдерді, қызметтерді, жұмыстарды жүзеге асыру; ұлттық табысты бөлу және қайта бөлу; банк несиелерін алу және қайтару; халықтың ақшалай табыстарын төлеу және пайдалану сияқты шаруашылық қатынастарының аяларын орталандырады.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Шаруашылық субъектілері, банктік және қаржылық органдар, тұрғын халық осы есеп айырысулардың қатысу</w:t>
      </w:r>
      <w:r w:rsidRPr="00A114FE">
        <w:rPr>
          <w:color w:val="000000"/>
          <w:lang w:val="sr-Cyrl-CS"/>
        </w:rPr>
        <w:softHyphen/>
        <w:t>шылары болып саналады. Қатысушыларға байланысты ес</w:t>
      </w:r>
      <w:r w:rsidRPr="00A114FE">
        <w:rPr>
          <w:color w:val="000000"/>
          <w:lang w:val="sr-Cyrl-CS"/>
        </w:rPr>
        <w:softHyphen/>
        <w:t>еп айырысу операциялары екі топқа бөлінеді:</w:t>
      </w:r>
    </w:p>
    <w:p w:rsidR="005511F3" w:rsidRPr="00A114FE" w:rsidRDefault="005511F3" w:rsidP="005511F3">
      <w:pPr>
        <w:pStyle w:val="21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rFonts w:eastAsia="Symbol"/>
          <w:color w:val="000000"/>
          <w:lang w:val="sr-Cyrl-CS"/>
        </w:rPr>
        <w:t xml:space="preserve">·         </w:t>
      </w:r>
      <w:r w:rsidRPr="00A114FE">
        <w:rPr>
          <w:color w:val="000000"/>
          <w:lang w:val="sr-Cyrl-CS"/>
        </w:rPr>
        <w:t>қатысушылар клиенттер мен банктер болып сана</w:t>
      </w:r>
      <w:r w:rsidRPr="00A114FE">
        <w:rPr>
          <w:color w:val="000000"/>
          <w:lang w:val="sr-Cyrl-CS"/>
        </w:rPr>
        <w:softHyphen/>
        <w:t xml:space="preserve">латын </w:t>
      </w:r>
      <w:r w:rsidRPr="00A114FE">
        <w:rPr>
          <w:b/>
          <w:bCs/>
          <w:color w:val="000000"/>
          <w:u w:val="single"/>
          <w:lang w:val="sr-Cyrl-CS"/>
        </w:rPr>
        <w:t>клиенттік емес айырысу операциялары;</w:t>
      </w:r>
    </w:p>
    <w:p w:rsidR="005511F3" w:rsidRPr="00A114FE" w:rsidRDefault="005511F3" w:rsidP="005511F3">
      <w:pPr>
        <w:pStyle w:val="21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rFonts w:eastAsia="Symbol"/>
          <w:color w:val="000000"/>
          <w:lang w:val="sr-Cyrl-CS"/>
        </w:rPr>
        <w:t xml:space="preserve">·         </w:t>
      </w:r>
      <w:r w:rsidRPr="00A114FE">
        <w:rPr>
          <w:color w:val="000000"/>
          <w:lang w:val="sr-Cyrl-CS"/>
        </w:rPr>
        <w:t xml:space="preserve">тек қана банктер қатысатын, </w:t>
      </w:r>
      <w:r w:rsidRPr="00A114FE">
        <w:rPr>
          <w:b/>
          <w:bCs/>
          <w:color w:val="000000"/>
          <w:u w:val="single"/>
          <w:lang w:val="sr-Cyrl-CS"/>
        </w:rPr>
        <w:t>банк аралық есеп айырысулар.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lastRenderedPageBreak/>
        <w:t>Экономикадағы нарықтық қатынастардың дамуы ау</w:t>
      </w:r>
      <w:r w:rsidRPr="00A114FE">
        <w:rPr>
          <w:color w:val="000000"/>
          <w:lang w:val="sr-Cyrl-CS"/>
        </w:rPr>
        <w:softHyphen/>
        <w:t>да</w:t>
      </w:r>
      <w:r w:rsidRPr="00A114FE">
        <w:rPr>
          <w:color w:val="000000"/>
          <w:lang w:val="sr-Cyrl-CS"/>
        </w:rPr>
        <w:softHyphen/>
        <w:t xml:space="preserve">рымдар арқылы жасалатын есеп айрысу жүйелерінің, оның ішінде оларды ұйымдастыру қағидаларының негізін өзгертуді талап етті. 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 xml:space="preserve">Аударымдар жасау арқылы есеп айырысудың  </w:t>
      </w:r>
      <w:r w:rsidRPr="00A114FE">
        <w:rPr>
          <w:b/>
          <w:bCs/>
          <w:color w:val="000000"/>
          <w:u w:val="single"/>
          <w:lang w:val="sr-Cyrl-CS"/>
        </w:rPr>
        <w:t>бірін</w:t>
      </w:r>
      <w:r w:rsidRPr="00A114FE">
        <w:rPr>
          <w:b/>
          <w:bCs/>
          <w:color w:val="000000"/>
          <w:u w:val="single"/>
          <w:lang w:val="sr-Cyrl-CS"/>
        </w:rPr>
        <w:softHyphen/>
        <w:t>ші қағидасы</w:t>
      </w:r>
      <w:r w:rsidRPr="00A114FE">
        <w:rPr>
          <w:color w:val="000000"/>
          <w:lang w:val="sr-Cyrl-CS"/>
        </w:rPr>
        <w:t xml:space="preserve"> қаражаттарды сақтау мен аудару үшін клиенттерге ашылатын, оларды банктің есеп шоттары бойын</w:t>
      </w:r>
      <w:r w:rsidRPr="00A114FE">
        <w:rPr>
          <w:color w:val="000000"/>
          <w:lang w:val="sr-Cyrl-CS"/>
        </w:rPr>
        <w:softHyphen/>
      </w:r>
      <w:r w:rsidRPr="00A114FE">
        <w:rPr>
          <w:color w:val="000000"/>
          <w:lang w:val="sr-Cyrl-CS"/>
        </w:rPr>
        <w:softHyphen/>
        <w:t>ша жүзеге асырудан тұрады.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Шаруашылық жүргізудің нарықтық жағдайларында банк арқылы есеп айырысуларды жүргізу экономикалық жағынан дұрыс болушылық жағдайларымен келісілуі, на</w:t>
      </w:r>
      <w:r w:rsidRPr="00A114FE">
        <w:rPr>
          <w:color w:val="000000"/>
          <w:lang w:val="sr-Cyrl-CS"/>
        </w:rPr>
        <w:softHyphen/>
        <w:t>рық субъектілерінің экономикалық дербестігімен және өзі</w:t>
      </w:r>
      <w:r w:rsidRPr="00A114FE">
        <w:rPr>
          <w:color w:val="000000"/>
          <w:lang w:val="sr-Cyrl-CS"/>
        </w:rPr>
        <w:softHyphen/>
        <w:t>нің іс-қимылдары үшін олардың материалдық жауапкер</w:t>
      </w:r>
      <w:r w:rsidRPr="00A114FE">
        <w:rPr>
          <w:color w:val="000000"/>
          <w:lang w:val="sr-Cyrl-CS"/>
        </w:rPr>
        <w:softHyphen/>
        <w:t>ші</w:t>
      </w:r>
      <w:r w:rsidRPr="00A114FE">
        <w:rPr>
          <w:color w:val="000000"/>
          <w:lang w:val="sr-Cyrl-CS"/>
        </w:rPr>
        <w:softHyphen/>
        <w:t>лігімен үйлескен болуы тиіс.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Аударымдар жасау арқылы есеп айырысулардың осы қағидасы нарық жағдайында заңды тұлғаларға, сол сияқты жеке тұлғаларға қатынасы бар екендігін атап көрсету маңызды болып саналады.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 xml:space="preserve">Аударымдар жасау арқылы есеп айырысудың </w:t>
      </w:r>
      <w:r w:rsidRPr="00A114FE">
        <w:rPr>
          <w:b/>
          <w:bCs/>
          <w:color w:val="000000"/>
          <w:u w:val="single"/>
          <w:lang w:val="sr-Cyrl-CS"/>
        </w:rPr>
        <w:t>екінші қағидасы</w:t>
      </w:r>
      <w:r w:rsidRPr="00A114FE">
        <w:rPr>
          <w:color w:val="000000"/>
          <w:lang w:val="sr-Cyrl-CS"/>
        </w:rPr>
        <w:t xml:space="preserve"> келесілерден тұрады: есеп шоттардағы төлемдер банктер арқылы олардың иелерінің басқаруы бойынша олар үшін белгіленген төлемдер жасау тәртібін сәйкес және есеп шоттағы ақша қалдықтары шегінде жүзеге асырылуы тиіс.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b/>
          <w:bCs/>
          <w:color w:val="000000"/>
          <w:u w:val="single"/>
          <w:lang w:val="sr-Cyrl-CS"/>
        </w:rPr>
        <w:t>Үшінші қағида</w:t>
      </w:r>
      <w:r w:rsidRPr="00A114FE">
        <w:rPr>
          <w:color w:val="000000"/>
          <w:lang w:val="sr-Cyrl-CS"/>
        </w:rPr>
        <w:t xml:space="preserve"> – аударымдар жасау арқылы есеп айырысу формаларын нарық субъектілерінің еркін түрде таңдау қағидасы. Бұл қағида, сондай-ақ, шарттық және есеп айырысу қатынастарын ұйымдастырудағы нарық субъекті</w:t>
      </w:r>
      <w:r w:rsidRPr="00A114FE">
        <w:rPr>
          <w:color w:val="000000"/>
          <w:lang w:val="sr-Cyrl-CS"/>
        </w:rPr>
        <w:softHyphen/>
        <w:t>лерінің экономикалық дербестігін бекітуге және осы қаты</w:t>
      </w:r>
      <w:r w:rsidRPr="00A114FE">
        <w:rPr>
          <w:color w:val="000000"/>
          <w:lang w:val="sr-Cyrl-CS"/>
        </w:rPr>
        <w:softHyphen/>
        <w:t>настардың нәтижелілігіне олардың материалдық жауап</w:t>
      </w:r>
      <w:r w:rsidRPr="00A114FE">
        <w:rPr>
          <w:color w:val="000000"/>
          <w:lang w:val="sr-Cyrl-CS"/>
        </w:rPr>
        <w:softHyphen/>
      </w:r>
      <w:r w:rsidRPr="00A114FE">
        <w:rPr>
          <w:color w:val="000000"/>
          <w:lang w:val="sr-Cyrl-CS"/>
        </w:rPr>
        <w:softHyphen/>
        <w:t>кер</w:t>
      </w:r>
      <w:r w:rsidRPr="00A114FE">
        <w:rPr>
          <w:color w:val="000000"/>
          <w:lang w:val="sr-Cyrl-CS"/>
        </w:rPr>
        <w:softHyphen/>
        <w:t>шілігін арттыруға мақсатталған. Банктерге төлем</w:t>
      </w:r>
      <w:r w:rsidRPr="00A114FE">
        <w:rPr>
          <w:color w:val="000000"/>
          <w:lang w:val="sr-Cyrl-CS"/>
        </w:rPr>
        <w:softHyphen/>
        <w:t xml:space="preserve">дер жасау кезінде делдалдық рөл бөлінеді.    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Біздің пікіріміз бойынша, тағы екі қағида қосу көзделеді: төлемдердің жеделдігі, төлемдердің қамтамасыз етуі.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Төлемдердің жеделдік қағидасы-шаруашылық, несие</w:t>
      </w:r>
      <w:r w:rsidRPr="00A114FE">
        <w:rPr>
          <w:color w:val="000000"/>
          <w:lang w:val="sr-Cyrl-CS"/>
        </w:rPr>
        <w:softHyphen/>
        <w:t>лік сақтандыру шарттарында еңбек ақы төлеуге, жұмыс</w:t>
      </w:r>
      <w:r w:rsidRPr="00A114FE">
        <w:rPr>
          <w:color w:val="000000"/>
          <w:lang w:val="sr-Cyrl-CS"/>
        </w:rPr>
        <w:softHyphen/>
        <w:t>шы</w:t>
      </w:r>
      <w:r w:rsidRPr="00A114FE">
        <w:rPr>
          <w:color w:val="000000"/>
          <w:lang w:val="sr-Cyrl-CS"/>
        </w:rPr>
        <w:softHyphen/>
      </w:r>
      <w:r w:rsidRPr="00A114FE">
        <w:rPr>
          <w:color w:val="000000"/>
          <w:lang w:val="sr-Cyrl-CS"/>
        </w:rPr>
        <w:softHyphen/>
        <w:t>лармен жасауға ұжымдық шарттарды немесе контрак</w:t>
      </w:r>
      <w:r w:rsidRPr="00A114FE">
        <w:rPr>
          <w:color w:val="000000"/>
          <w:lang w:val="sr-Cyrl-CS"/>
        </w:rPr>
        <w:softHyphen/>
        <w:t>ты</w:t>
      </w:r>
      <w:r w:rsidRPr="00A114FE">
        <w:rPr>
          <w:color w:val="000000"/>
          <w:lang w:val="sr-Cyrl-CS"/>
        </w:rPr>
        <w:softHyphen/>
        <w:t>ларды, еңбек келісімдерінде, мердігерлік шарт</w:t>
      </w:r>
      <w:r w:rsidRPr="00A114FE">
        <w:rPr>
          <w:color w:val="000000"/>
          <w:lang w:val="sr-Cyrl-CS"/>
        </w:rPr>
        <w:softHyphen/>
        <w:t>тарда жә</w:t>
      </w:r>
      <w:r w:rsidRPr="00A114FE">
        <w:rPr>
          <w:color w:val="000000"/>
          <w:lang w:val="sr-Cyrl-CS"/>
        </w:rPr>
        <w:softHyphen/>
        <w:t>не басқаларда қаралған мерзімдерден шығара отырып, қа</w:t>
      </w:r>
      <w:r w:rsidRPr="00A114FE">
        <w:rPr>
          <w:color w:val="000000"/>
          <w:lang w:val="sr-Cyrl-CS"/>
        </w:rPr>
        <w:softHyphen/>
        <w:t>таң түрде есеп айырысуларды жүзеге асыруды білдіреді. Тө</w:t>
      </w:r>
      <w:r w:rsidRPr="00A114FE">
        <w:rPr>
          <w:color w:val="000000"/>
          <w:lang w:val="sr-Cyrl-CS"/>
        </w:rPr>
        <w:softHyphen/>
        <w:t>лем</w:t>
      </w:r>
      <w:r w:rsidRPr="00A114FE">
        <w:rPr>
          <w:color w:val="000000"/>
          <w:lang w:val="sr-Cyrl-CS"/>
        </w:rPr>
        <w:softHyphen/>
        <w:t>нің жеделдік қағидаларын көздейді. Тө</w:t>
      </w:r>
      <w:r w:rsidRPr="00A114FE">
        <w:rPr>
          <w:color w:val="000000"/>
          <w:lang w:val="sr-Cyrl-CS"/>
        </w:rPr>
        <w:softHyphen/>
        <w:t>лемнің жедел</w:t>
      </w:r>
      <w:r w:rsidRPr="00A114FE">
        <w:rPr>
          <w:color w:val="000000"/>
          <w:lang w:val="sr-Cyrl-CS"/>
        </w:rPr>
        <w:softHyphen/>
        <w:t>дік қағидаларын енгізу іс-тәжірибелік тұрғыдан аса үлкен маңыз алады. Кәсіпорындар және нарықтық қаты</w:t>
      </w:r>
      <w:r w:rsidRPr="00A114FE">
        <w:rPr>
          <w:color w:val="000000"/>
          <w:lang w:val="sr-Cyrl-CS"/>
        </w:rPr>
        <w:softHyphen/>
        <w:t>нас</w:t>
      </w:r>
      <w:r w:rsidRPr="00A114FE">
        <w:rPr>
          <w:color w:val="000000"/>
          <w:lang w:val="sr-Cyrl-CS"/>
        </w:rPr>
        <w:softHyphen/>
        <w:t>тар</w:t>
      </w:r>
      <w:r w:rsidRPr="00A114FE">
        <w:rPr>
          <w:color w:val="000000"/>
          <w:lang w:val="sr-Cyrl-CS"/>
        </w:rPr>
        <w:softHyphen/>
        <w:t>дың басқа субъектілері, төлемдердің жеделдік дәрежесі ту</w:t>
      </w:r>
      <w:r w:rsidRPr="00A114FE">
        <w:rPr>
          <w:color w:val="000000"/>
          <w:lang w:val="sr-Cyrl-CS"/>
        </w:rPr>
        <w:softHyphen/>
        <w:t>ра</w:t>
      </w:r>
      <w:r w:rsidRPr="00A114FE">
        <w:rPr>
          <w:color w:val="000000"/>
          <w:lang w:val="sr-Cyrl-CS"/>
        </w:rPr>
        <w:softHyphen/>
        <w:t>лы ақпараттарға ие бола отырып, өзінің ақша айна</w:t>
      </w:r>
      <w:r w:rsidRPr="00A114FE">
        <w:rPr>
          <w:color w:val="000000"/>
          <w:lang w:val="sr-Cyrl-CS"/>
        </w:rPr>
        <w:softHyphen/>
        <w:t>лымын тиімді түрде құрып, қарызға алатын қаржыларға деген қажеттілікті барынша дәл анықтап және өз балансының өтімдігін басқара алады.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Жақтардың келісімдері бойынша төлемдер жедел (шұғыл), уақытынан бұрын және (қалдыру) кешеуілдейтін төлемдер болуы мүмкін.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Жедел төлем келесі нұсқауларда жүзеге асырылады: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а) аванстық төлем немесе тауарды жөнелтуге дейін;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 xml:space="preserve">б) тауардың тікелей акцептік жолымен немесе 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тауарды жөнелткеннен кейін;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в) ірі келісімдерде бөлшектеп төлеу.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Мерзімінен бұрын және мезгіліне дейінгі төлемдер жақтардың қаржылық ережелері үшін шығынсыз келісіл</w:t>
      </w:r>
      <w:r w:rsidRPr="00A114FE">
        <w:rPr>
          <w:color w:val="000000"/>
          <w:lang w:val="sr-Cyrl-CS"/>
        </w:rPr>
        <w:softHyphen/>
        <w:t>ген қатынастар шегінде орын алады. Бұл қағида тауар өндіруде үздіксіз тұтыну құралдары қарастырылып, бекі</w:t>
      </w:r>
      <w:r w:rsidRPr="00A114FE">
        <w:rPr>
          <w:color w:val="000000"/>
          <w:lang w:val="sr-Cyrl-CS"/>
        </w:rPr>
        <w:softHyphen/>
        <w:t>тіл</w:t>
      </w:r>
      <w:r w:rsidRPr="00A114FE">
        <w:rPr>
          <w:color w:val="000000"/>
          <w:lang w:val="sr-Cyrl-CS"/>
        </w:rPr>
        <w:softHyphen/>
        <w:t xml:space="preserve">ген шарттар, уақытында есеп шот төлемдерінің  орнын толтырып, қызмет көрсету арқылы бекітіледі.    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Қарастырылған мерзімдегі төлемдердің үзбеліліктері айналым әдістеріне зиян келтіріп, ақыр соңында төлемақы дағдарысына ұшырайды.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Төлемнің қамтамасыз етілгендігі туралы қағида төмен жеделдігінің оның алдындағы қағидаларымен тығыз байла</w:t>
      </w:r>
      <w:r w:rsidRPr="00A114FE">
        <w:rPr>
          <w:color w:val="000000"/>
          <w:lang w:val="sr-Cyrl-CS"/>
        </w:rPr>
        <w:softHyphen/>
        <w:t>ныс</w:t>
      </w:r>
      <w:r w:rsidRPr="00A114FE">
        <w:rPr>
          <w:color w:val="000000"/>
          <w:lang w:val="sr-Cyrl-CS"/>
        </w:rPr>
        <w:softHyphen/>
        <w:t>ты, өйткені, төлемнің қамтамасыз етілгендігі ақша қар</w:t>
      </w:r>
      <w:r w:rsidRPr="00A114FE">
        <w:rPr>
          <w:color w:val="000000"/>
          <w:lang w:val="sr-Cyrl-CS"/>
        </w:rPr>
        <w:softHyphen/>
        <w:t>жы</w:t>
      </w:r>
      <w:r w:rsidRPr="00A114FE">
        <w:rPr>
          <w:color w:val="000000"/>
          <w:lang w:val="sr-Cyrl-CS"/>
        </w:rPr>
        <w:softHyphen/>
        <w:t>ларын алушылардың алдындағы міндеттемелерді өтеу үшін пайдаланылуы мүмкін, оның өтімді қаржы</w:t>
      </w:r>
      <w:r w:rsidRPr="00A114FE">
        <w:rPr>
          <w:color w:val="000000"/>
          <w:lang w:val="sr-Cyrl-CS"/>
        </w:rPr>
        <w:softHyphen/>
        <w:t>лары</w:t>
      </w:r>
      <w:r w:rsidRPr="00A114FE">
        <w:rPr>
          <w:color w:val="000000"/>
          <w:lang w:val="sr-Cyrl-CS"/>
        </w:rPr>
        <w:softHyphen/>
        <w:t>ның кепілін немесе төлеушінің қолдағы төлемінің жедел</w:t>
      </w:r>
      <w:r w:rsidRPr="00A114FE">
        <w:rPr>
          <w:color w:val="000000"/>
          <w:lang w:val="sr-Cyrl-CS"/>
        </w:rPr>
        <w:softHyphen/>
        <w:t>ді</w:t>
      </w:r>
      <w:r w:rsidRPr="00A114FE">
        <w:rPr>
          <w:color w:val="000000"/>
          <w:lang w:val="sr-Cyrl-CS"/>
        </w:rPr>
        <w:softHyphen/>
        <w:t>гі</w:t>
      </w:r>
      <w:r w:rsidRPr="00A114FE">
        <w:rPr>
          <w:color w:val="000000"/>
          <w:lang w:val="sr-Cyrl-CS"/>
        </w:rPr>
        <w:softHyphen/>
        <w:t>нің сақталуын болжайды.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lastRenderedPageBreak/>
        <w:t>Барлық есеп айырысу мен өзара келісулер бір-бірімен тығыз байланысты.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Банктердің өз клиенттеріне лайықты құжаттарын бер</w:t>
      </w:r>
      <w:r w:rsidRPr="00A114FE">
        <w:rPr>
          <w:color w:val="000000"/>
          <w:lang w:val="sr-Cyrl-CS"/>
        </w:rPr>
        <w:softHyphen/>
        <w:t>геннен кейін, үстіміздегі және қазіргі кездегі есепшот</w:t>
      </w:r>
      <w:r w:rsidRPr="00A114FE">
        <w:rPr>
          <w:color w:val="000000"/>
          <w:lang w:val="sr-Cyrl-CS"/>
        </w:rPr>
        <w:softHyphen/>
        <w:t>тарда аударым арқылы есеп айырысу опера</w:t>
      </w:r>
      <w:r w:rsidRPr="00A114FE">
        <w:rPr>
          <w:color w:val="000000"/>
          <w:lang w:val="sr-Cyrl-CS"/>
        </w:rPr>
        <w:softHyphen/>
        <w:t>цияларына шағылады.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Жеке тұлға, корреспондентциялық және заңдық есеп шоттарына ағымдағы және жинақтайтын есепшоттары бо</w:t>
      </w:r>
      <w:r w:rsidRPr="00A114FE">
        <w:rPr>
          <w:color w:val="000000"/>
          <w:lang w:val="sr-Cyrl-CS"/>
        </w:rPr>
        <w:softHyphen/>
        <w:t xml:space="preserve">лып, банктік есепшоттарға бөлінеді. 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Материалдық өндіру – экономика базалық аударым ар</w:t>
      </w:r>
      <w:r w:rsidRPr="00A114FE">
        <w:rPr>
          <w:color w:val="000000"/>
          <w:lang w:val="sr-Cyrl-CS"/>
        </w:rPr>
        <w:softHyphen/>
        <w:t>қы</w:t>
      </w:r>
      <w:r w:rsidRPr="00A114FE">
        <w:rPr>
          <w:color w:val="000000"/>
          <w:lang w:val="sr-Cyrl-CS"/>
        </w:rPr>
        <w:softHyphen/>
        <w:t>лы есеп айырысу болып табылады.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Осының ақырында, есеп айырысу тауар операция</w:t>
      </w:r>
      <w:r w:rsidRPr="00A114FE">
        <w:rPr>
          <w:color w:val="000000"/>
          <w:lang w:val="sr-Cyrl-CS"/>
        </w:rPr>
        <w:softHyphen/>
        <w:t>лары</w:t>
      </w:r>
      <w:r w:rsidRPr="00A114FE">
        <w:rPr>
          <w:color w:val="000000"/>
          <w:lang w:val="sr-Cyrl-CS"/>
        </w:rPr>
        <w:softHyphen/>
        <w:t>ның басымдылық ақша айналымына (3:4) әкеліп соғады. Қалған төлем ақы айналымының бөлігі – бұл есеп айырысу тауар емес операцияларға, органдармен және әлеументтік сақтандыру, несие мекемелерімен, басқару органдарымен, сотпен, төрешілікпен және т.б. айналым жасайды.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Қазақстан Республикасының территориясында мынадай төлем құжаттарының түрлері қолданылады:</w:t>
      </w:r>
    </w:p>
    <w:p w:rsidR="005511F3" w:rsidRPr="00A114FE" w:rsidRDefault="005511F3" w:rsidP="005511F3">
      <w:pPr>
        <w:pStyle w:val="21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rFonts w:eastAsia="Symbol"/>
          <w:color w:val="000000"/>
          <w:lang w:val="sr-Cyrl-CS"/>
        </w:rPr>
        <w:t xml:space="preserve">·         </w:t>
      </w:r>
      <w:r w:rsidRPr="00A114FE">
        <w:rPr>
          <w:color w:val="000000"/>
          <w:lang w:val="sr-Cyrl-CS"/>
        </w:rPr>
        <w:t>төлемдік тапсырмалар;</w:t>
      </w:r>
    </w:p>
    <w:p w:rsidR="005511F3" w:rsidRPr="00A114FE" w:rsidRDefault="005511F3" w:rsidP="005511F3">
      <w:pPr>
        <w:pStyle w:val="21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rFonts w:eastAsia="Symbol"/>
          <w:color w:val="000000"/>
          <w:lang w:val="sr-Cyrl-CS"/>
        </w:rPr>
        <w:t xml:space="preserve">·         </w:t>
      </w:r>
      <w:r w:rsidRPr="00A114FE">
        <w:rPr>
          <w:color w:val="000000"/>
          <w:lang w:val="sr-Cyrl-CS"/>
        </w:rPr>
        <w:t>чек;</w:t>
      </w:r>
    </w:p>
    <w:p w:rsidR="005511F3" w:rsidRPr="00A114FE" w:rsidRDefault="005511F3" w:rsidP="005511F3">
      <w:pPr>
        <w:pStyle w:val="21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rFonts w:eastAsia="Symbol"/>
          <w:color w:val="000000"/>
          <w:lang w:val="sr-Cyrl-CS"/>
        </w:rPr>
        <w:t xml:space="preserve">·         </w:t>
      </w:r>
      <w:r w:rsidRPr="00A114FE">
        <w:rPr>
          <w:color w:val="000000"/>
          <w:lang w:val="sr-Cyrl-CS"/>
        </w:rPr>
        <w:t>вексель;</w:t>
      </w:r>
    </w:p>
    <w:p w:rsidR="005511F3" w:rsidRPr="00A114FE" w:rsidRDefault="005511F3" w:rsidP="005511F3">
      <w:pPr>
        <w:pStyle w:val="21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rFonts w:eastAsia="Symbol"/>
          <w:color w:val="000000"/>
          <w:lang w:val="sr-Cyrl-CS"/>
        </w:rPr>
        <w:t xml:space="preserve">·         </w:t>
      </w:r>
      <w:r w:rsidRPr="00A114FE">
        <w:rPr>
          <w:color w:val="000000"/>
          <w:lang w:val="sr-Cyrl-CS"/>
        </w:rPr>
        <w:t>төлемдік ұсыныс-тапсырмалар;</w:t>
      </w:r>
    </w:p>
    <w:p w:rsidR="005511F3" w:rsidRPr="00A114FE" w:rsidRDefault="005511F3" w:rsidP="005511F3">
      <w:pPr>
        <w:pStyle w:val="21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rFonts w:eastAsia="Symbol"/>
          <w:color w:val="000000"/>
          <w:lang w:val="sr-Cyrl-CS"/>
        </w:rPr>
        <w:t xml:space="preserve">·         </w:t>
      </w:r>
      <w:r w:rsidRPr="00A114FE">
        <w:rPr>
          <w:color w:val="000000"/>
          <w:lang w:val="sr-Cyrl-CS"/>
        </w:rPr>
        <w:t>инкассалық бұйрықтар, салық қызметі органдары</w:t>
      </w:r>
      <w:r w:rsidRPr="00A114FE">
        <w:rPr>
          <w:color w:val="000000"/>
          <w:lang w:val="sr-Cyrl-CS"/>
        </w:rPr>
        <w:softHyphen/>
        <w:t>ның инкассалық бұйрықтары, кеден іс органдары;</w:t>
      </w:r>
    </w:p>
    <w:p w:rsidR="005511F3" w:rsidRPr="00A114FE" w:rsidRDefault="005511F3" w:rsidP="005511F3">
      <w:pPr>
        <w:pStyle w:val="21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rFonts w:eastAsia="Symbol"/>
          <w:color w:val="000000"/>
          <w:lang w:val="sr-Cyrl-CS"/>
        </w:rPr>
        <w:t xml:space="preserve">·         </w:t>
      </w:r>
      <w:r w:rsidRPr="00A114FE">
        <w:rPr>
          <w:color w:val="000000"/>
          <w:lang w:val="sr-Cyrl-CS"/>
        </w:rPr>
        <w:t xml:space="preserve">Қазақстан Республикасының Ұлттық банкісінің заң жүзінде анықталған актілері, басқа да төлем құжаттары. 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spacing w:val="-4"/>
          <w:lang w:val="sr-Cyrl-CS"/>
        </w:rPr>
      </w:pPr>
      <w:r w:rsidRPr="00A114FE">
        <w:rPr>
          <w:color w:val="000000"/>
          <w:spacing w:val="-4"/>
          <w:lang w:val="sr-Cyrl-CS"/>
        </w:rPr>
        <w:t>Төлеуші мен қаржы алушылар арасындағы есеп ай</w:t>
      </w:r>
      <w:r w:rsidRPr="00A114FE">
        <w:rPr>
          <w:color w:val="000000"/>
          <w:spacing w:val="-4"/>
          <w:lang w:val="sr-Cyrl-CS"/>
        </w:rPr>
        <w:softHyphen/>
        <w:t>ы</w:t>
      </w:r>
      <w:r w:rsidRPr="00A114FE">
        <w:rPr>
          <w:color w:val="000000"/>
          <w:spacing w:val="-4"/>
          <w:lang w:val="sr-Cyrl-CS"/>
        </w:rPr>
        <w:softHyphen/>
        <w:t>ры</w:t>
      </w:r>
      <w:r w:rsidRPr="00A114FE">
        <w:rPr>
          <w:color w:val="000000"/>
          <w:spacing w:val="-4"/>
          <w:lang w:val="sr-Cyrl-CS"/>
        </w:rPr>
        <w:softHyphen/>
      </w:r>
      <w:r w:rsidRPr="00A114FE">
        <w:rPr>
          <w:color w:val="000000"/>
          <w:spacing w:val="-4"/>
          <w:lang w:val="sr-Cyrl-CS"/>
        </w:rPr>
        <w:softHyphen/>
        <w:t>су формалары өздерімен келісілген шарттарда анық</w:t>
      </w:r>
      <w:r w:rsidRPr="00A114FE">
        <w:rPr>
          <w:color w:val="000000"/>
          <w:spacing w:val="-4"/>
          <w:lang w:val="sr-Cyrl-CS"/>
        </w:rPr>
        <w:softHyphen/>
        <w:t>та</w:t>
      </w:r>
      <w:r w:rsidRPr="00A114FE">
        <w:rPr>
          <w:color w:val="000000"/>
          <w:spacing w:val="-4"/>
          <w:lang w:val="sr-Cyrl-CS"/>
        </w:rPr>
        <w:softHyphen/>
        <w:t>ла</w:t>
      </w:r>
      <w:r w:rsidRPr="00A114FE">
        <w:rPr>
          <w:color w:val="000000"/>
          <w:spacing w:val="-4"/>
          <w:lang w:val="sr-Cyrl-CS"/>
        </w:rPr>
        <w:softHyphen/>
        <w:t>ды.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Екі жақтың өзара талаптарының есеп айырысуы банк</w:t>
      </w:r>
      <w:r w:rsidRPr="00A114FE">
        <w:rPr>
          <w:color w:val="000000"/>
          <w:lang w:val="sr-Cyrl-CS"/>
        </w:rPr>
        <w:softHyphen/>
        <w:t>тің қатысуысыз қарастырылады. Дауды мәселелер сотта, ар</w:t>
      </w:r>
      <w:r w:rsidRPr="00A114FE">
        <w:rPr>
          <w:color w:val="000000"/>
          <w:lang w:val="sr-Cyrl-CS"/>
        </w:rPr>
        <w:softHyphen/>
        <w:t>би</w:t>
      </w:r>
      <w:r w:rsidRPr="00A114FE">
        <w:rPr>
          <w:color w:val="000000"/>
          <w:lang w:val="sr-Cyrl-CS"/>
        </w:rPr>
        <w:softHyphen/>
        <w:t>траж</w:t>
      </w:r>
      <w:r w:rsidRPr="00A114FE">
        <w:rPr>
          <w:color w:val="000000"/>
          <w:lang w:val="sr-Cyrl-CS"/>
        </w:rPr>
        <w:softHyphen/>
        <w:t>да, аралық сотта шешіледі.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Банктік операцияларға байланысты жіберілген жол</w:t>
      </w:r>
      <w:r w:rsidRPr="00A114FE">
        <w:rPr>
          <w:color w:val="000000"/>
          <w:lang w:val="sr-Cyrl-CS"/>
        </w:rPr>
        <w:softHyphen/>
        <w:t>сыз</w:t>
      </w:r>
      <w:r w:rsidRPr="00A114FE">
        <w:rPr>
          <w:color w:val="000000"/>
          <w:lang w:val="sr-Cyrl-CS"/>
        </w:rPr>
        <w:softHyphen/>
        <w:t>дық</w:t>
      </w:r>
      <w:r w:rsidRPr="00A114FE">
        <w:rPr>
          <w:color w:val="000000"/>
          <w:lang w:val="sr-Cyrl-CS"/>
        </w:rPr>
        <w:softHyphen/>
        <w:t>тарды, банкке байланысты талаптарды банкке ба</w:t>
      </w:r>
      <w:r w:rsidRPr="00A114FE">
        <w:rPr>
          <w:color w:val="000000"/>
          <w:lang w:val="sr-Cyrl-CS"/>
        </w:rPr>
        <w:softHyphen/>
        <w:t>ғыт</w:t>
      </w:r>
      <w:r w:rsidRPr="00A114FE">
        <w:rPr>
          <w:color w:val="000000"/>
          <w:lang w:val="sr-Cyrl-CS"/>
        </w:rPr>
        <w:softHyphen/>
        <w:t>тайды.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Төлқұжат айналымына сәйкестікті сақтау, аударым арқылы есеп айырысу, есеп айырысу құжаттарының фор</w:t>
      </w:r>
      <w:r w:rsidRPr="00A114FE">
        <w:rPr>
          <w:color w:val="000000"/>
          <w:lang w:val="sr-Cyrl-CS"/>
        </w:rPr>
        <w:softHyphen/>
        <w:t>ма</w:t>
      </w:r>
      <w:r w:rsidRPr="00A114FE">
        <w:rPr>
          <w:color w:val="000000"/>
          <w:lang w:val="sr-Cyrl-CS"/>
        </w:rPr>
        <w:softHyphen/>
      </w:r>
      <w:r w:rsidRPr="00A114FE">
        <w:rPr>
          <w:color w:val="000000"/>
          <w:lang w:val="sr-Cyrl-CS"/>
        </w:rPr>
        <w:softHyphen/>
        <w:t>лары белгіленген негізінде жүргізіледі.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Соммада бенефициардың пайдасына көрсетілген тап</w:t>
      </w:r>
      <w:r w:rsidRPr="00A114FE">
        <w:rPr>
          <w:color w:val="000000"/>
          <w:lang w:val="sr-Cyrl-CS"/>
        </w:rPr>
        <w:softHyphen/>
        <w:t>сыр</w:t>
      </w:r>
      <w:r w:rsidRPr="00A114FE">
        <w:rPr>
          <w:color w:val="000000"/>
          <w:lang w:val="sr-Cyrl-CS"/>
        </w:rPr>
        <w:softHyphen/>
        <w:t xml:space="preserve">мада, ақша жіберушінің тапсырмасын банк алушыға ақшаның аударылғанын ұсыну ретінде </w:t>
      </w:r>
      <w:r w:rsidRPr="00A114FE">
        <w:rPr>
          <w:b/>
          <w:bCs/>
          <w:color w:val="000000"/>
          <w:u w:val="single"/>
          <w:lang w:val="sr-Cyrl-CS"/>
        </w:rPr>
        <w:t>төлем тапсырмасы</w:t>
      </w:r>
      <w:r w:rsidRPr="00A114FE">
        <w:rPr>
          <w:color w:val="000000"/>
          <w:lang w:val="sr-Cyrl-CS"/>
        </w:rPr>
        <w:t xml:space="preserve"> қызмет етеді.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Берілген жазылған күннен бастап 10 күнтізбелік күн</w:t>
      </w:r>
      <w:r w:rsidRPr="00A114FE">
        <w:rPr>
          <w:color w:val="000000"/>
          <w:lang w:val="sr-Cyrl-CS"/>
        </w:rPr>
        <w:softHyphen/>
        <w:t>нің ішінде банк-алушымен төлем тапсырмасы (өтініші) ақ</w:t>
      </w:r>
      <w:r w:rsidRPr="00A114FE">
        <w:rPr>
          <w:color w:val="000000"/>
          <w:lang w:val="sr-Cyrl-CS"/>
        </w:rPr>
        <w:softHyphen/>
        <w:t>ша аударымына алынады.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b/>
          <w:bCs/>
          <w:color w:val="000000"/>
          <w:u w:val="single"/>
          <w:lang w:val="sr-Cyrl-CS"/>
        </w:rPr>
      </w:pPr>
      <w:r w:rsidRPr="00A114FE">
        <w:rPr>
          <w:b/>
          <w:bCs/>
          <w:color w:val="000000"/>
          <w:u w:val="single"/>
          <w:lang w:val="sr-Cyrl-CS"/>
        </w:rPr>
        <w:t>Чек</w:t>
      </w:r>
      <w:r w:rsidRPr="00A114FE">
        <w:rPr>
          <w:color w:val="000000"/>
          <w:lang w:val="sr-Cyrl-CS"/>
        </w:rPr>
        <w:t xml:space="preserve"> – банк алушының чек берушілік жазбаша түрдегі бұйрығынан тұратын, осы бұйрықтан көрсетілген чек ұс</w:t>
      </w:r>
      <w:r w:rsidRPr="00A114FE">
        <w:rPr>
          <w:color w:val="000000"/>
          <w:lang w:val="sr-Cyrl-CS"/>
        </w:rPr>
        <w:softHyphen/>
        <w:t>тау</w:t>
      </w:r>
      <w:r w:rsidRPr="00A114FE">
        <w:rPr>
          <w:color w:val="000000"/>
          <w:lang w:val="sr-Cyrl-CS"/>
        </w:rPr>
        <w:softHyphen/>
        <w:t xml:space="preserve">шыға ақша сомасын төлеу туралы, олардың арасындағы шартта негізделген </w:t>
      </w:r>
      <w:r w:rsidRPr="00A114FE">
        <w:rPr>
          <w:b/>
          <w:bCs/>
          <w:color w:val="000000"/>
          <w:u w:val="single"/>
          <w:lang w:val="sr-Cyrl-CS"/>
        </w:rPr>
        <w:t>төлем құжаты.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b/>
          <w:bCs/>
          <w:color w:val="000000"/>
          <w:u w:val="single"/>
          <w:lang w:val="sr-Cyrl-CS"/>
        </w:rPr>
        <w:t xml:space="preserve">Вексель </w:t>
      </w:r>
      <w:r w:rsidRPr="00A114FE">
        <w:rPr>
          <w:color w:val="000000"/>
          <w:lang w:val="sr-Cyrl-CS"/>
        </w:rPr>
        <w:t>– ақшаның сөзсіз біржақты міндетінен тұра</w:t>
      </w:r>
      <w:r w:rsidRPr="00A114FE">
        <w:rPr>
          <w:color w:val="000000"/>
          <w:lang w:val="sr-Cyrl-CS"/>
        </w:rPr>
        <w:softHyphen/>
        <w:t>тын, қатаң тәртіпте бекітілген формадағы төлем құжаты.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Қазақстан Республикасының территориясында век</w:t>
      </w:r>
      <w:r w:rsidRPr="00A114FE">
        <w:rPr>
          <w:color w:val="000000"/>
          <w:lang w:val="sr-Cyrl-CS"/>
        </w:rPr>
        <w:softHyphen/>
        <w:t>сел мен чекті қолдану сапасын жүзеге асыруда Қазақстан Республикасының Ұлттық банктің заң актілері векселдің айналымын және чекті қолдану сәйкестігін реттейді.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b/>
          <w:bCs/>
          <w:color w:val="000000"/>
          <w:u w:val="single"/>
          <w:lang w:val="sr-Cyrl-CS"/>
        </w:rPr>
        <w:t>Төлем талап-тапсырма</w:t>
      </w:r>
      <w:r w:rsidRPr="00A114FE">
        <w:rPr>
          <w:color w:val="000000"/>
          <w:lang w:val="sr-Cyrl-CS"/>
        </w:rPr>
        <w:t xml:space="preserve"> жеткізілген тауарлар, атқа</w:t>
      </w:r>
      <w:r w:rsidRPr="00A114FE">
        <w:rPr>
          <w:color w:val="000000"/>
          <w:lang w:val="sr-Cyrl-CS"/>
        </w:rPr>
        <w:softHyphen/>
        <w:t>рыл</w:t>
      </w:r>
      <w:r w:rsidRPr="00A114FE">
        <w:rPr>
          <w:color w:val="000000"/>
          <w:lang w:val="sr-Cyrl-CS"/>
        </w:rPr>
        <w:softHyphen/>
        <w:t>ған жұмыстар, көрсетілген қызметтерге құжаттар негі</w:t>
      </w:r>
      <w:r w:rsidRPr="00A114FE">
        <w:rPr>
          <w:color w:val="000000"/>
          <w:lang w:val="sr-Cyrl-CS"/>
        </w:rPr>
        <w:softHyphen/>
        <w:t>зін</w:t>
      </w:r>
      <w:r w:rsidRPr="00A114FE">
        <w:rPr>
          <w:color w:val="000000"/>
          <w:lang w:val="sr-Cyrl-CS"/>
        </w:rPr>
        <w:softHyphen/>
        <w:t>де білдірілетін ақшаны жөнелтушіге ақысын төлеу туралы бенефициар талабын көрсетеді.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Төлем талап-тапсырма ақшаны жөнелтушінің акцепті талап етуінен басқа жағдайында, ақша жөнелтушінің ак</w:t>
      </w:r>
      <w:r w:rsidRPr="00A114FE">
        <w:rPr>
          <w:color w:val="000000"/>
          <w:lang w:val="sr-Cyrl-CS"/>
        </w:rPr>
        <w:softHyphen/>
        <w:t>цеп</w:t>
      </w:r>
      <w:r w:rsidRPr="00A114FE">
        <w:rPr>
          <w:color w:val="000000"/>
          <w:lang w:val="sr-Cyrl-CS"/>
        </w:rPr>
        <w:softHyphen/>
        <w:t>ті бар болған жағдайда ғана ақша жөнелтушінің банкісімен орындауға жатады.</w:t>
      </w:r>
    </w:p>
    <w:p w:rsidR="005511F3" w:rsidRPr="00A114FE" w:rsidRDefault="005511F3" w:rsidP="005511F3">
      <w:pPr>
        <w:pStyle w:val="21"/>
        <w:spacing w:before="0" w:beforeAutospacing="0" w:after="0" w:afterAutospacing="0"/>
        <w:ind w:firstLine="540"/>
        <w:jc w:val="both"/>
        <w:rPr>
          <w:color w:val="000000"/>
          <w:lang w:val="sr-Cyrl-CS"/>
        </w:rPr>
      </w:pPr>
      <w:r w:rsidRPr="00A114FE">
        <w:rPr>
          <w:color w:val="000000"/>
          <w:lang w:val="sr-Cyrl-CS"/>
        </w:rPr>
        <w:t>Инкассалық бұйрық, сондай-ақ, салық қызметінің органдарымен кеден органдарының инкассалық бұйрығы заң актілерінде қаралған жағдайларда ақша жөнелтушінің келісімінсіз, жөнелтушінің пайдаланылатын төлем құжаты болып саналады.</w:t>
      </w:r>
    </w:p>
    <w:p w:rsidR="005511F3" w:rsidRPr="00A114FE" w:rsidRDefault="005511F3" w:rsidP="005511F3">
      <w:pPr>
        <w:rPr>
          <w:lang w:val="sr-Cyrl-CS"/>
        </w:rPr>
      </w:pPr>
    </w:p>
    <w:p w:rsidR="005511F3" w:rsidRPr="00A114FE" w:rsidRDefault="005511F3" w:rsidP="005511F3">
      <w:pPr>
        <w:rPr>
          <w:lang w:val="sr-Cyrl-CS"/>
        </w:rPr>
      </w:pPr>
    </w:p>
    <w:p w:rsidR="005511F3" w:rsidRDefault="005511F3" w:rsidP="005511F3">
      <w:pPr>
        <w:rPr>
          <w:color w:val="000000"/>
          <w:lang w:val="sr-Cyrl-CS"/>
        </w:rPr>
      </w:pPr>
    </w:p>
    <w:p w:rsidR="00697834" w:rsidRPr="005511F3" w:rsidRDefault="00697834">
      <w:pPr>
        <w:rPr>
          <w:lang w:val="sr-Cyrl-CS"/>
        </w:rPr>
      </w:pPr>
      <w:bookmarkStart w:id="0" w:name="_GoBack"/>
      <w:bookmarkEnd w:id="0"/>
    </w:p>
    <w:sectPr w:rsidR="00697834" w:rsidRPr="005511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1F3"/>
    <w:rsid w:val="005511F3"/>
    <w:rsid w:val="0069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75F085-A76D-4225-84E7-0A5BBE76C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11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11F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link w:val="22"/>
    <w:rsid w:val="005511F3"/>
    <w:pPr>
      <w:spacing w:before="100" w:beforeAutospacing="1" w:after="100" w:afterAutospacing="1"/>
    </w:pPr>
  </w:style>
  <w:style w:type="character" w:customStyle="1" w:styleId="22">
    <w:name w:val="Основной текст с отступом 2 Знак"/>
    <w:basedOn w:val="a0"/>
    <w:link w:val="21"/>
    <w:rsid w:val="005511F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Знак Знак1 Знак Знак Знак Знак"/>
    <w:basedOn w:val="a"/>
    <w:next w:val="2"/>
    <w:autoRedefine/>
    <w:rsid w:val="005511F3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5511F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1441</Words>
  <Characters>8216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2024-02-01T04:46:00Z</dcterms:created>
  <dcterms:modified xsi:type="dcterms:W3CDTF">2024-02-01T04:46:00Z</dcterms:modified>
</cp:coreProperties>
</file>